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D7" w:rsidRPr="00C73F1A" w:rsidRDefault="00C73F1A" w:rsidP="00FA0B15">
      <w:pPr>
        <w:shd w:val="clear" w:color="auto" w:fill="FFFFFF"/>
        <w:spacing w:line="835" w:lineRule="exact"/>
        <w:ind w:left="1159" w:firstLine="1490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4D51E" wp14:editId="0780A49D">
            <wp:simplePos x="0" y="0"/>
            <wp:positionH relativeFrom="column">
              <wp:posOffset>4452620</wp:posOffset>
            </wp:positionH>
            <wp:positionV relativeFrom="paragraph">
              <wp:posOffset>391160</wp:posOffset>
            </wp:positionV>
            <wp:extent cx="1630045" cy="1941830"/>
            <wp:effectExtent l="228600" t="190500" r="217805" b="191770"/>
            <wp:wrapThrough wrapText="bothSides">
              <wp:wrapPolygon edited="0">
                <wp:start x="-627" y="-37"/>
                <wp:lineTo x="-1540" y="384"/>
                <wp:lineTo x="-513" y="3663"/>
                <wp:lineTo x="-1734" y="3932"/>
                <wp:lineTo x="-707" y="7211"/>
                <wp:lineTo x="-1684" y="7427"/>
                <wp:lineTo x="-657" y="10706"/>
                <wp:lineTo x="-1634" y="10921"/>
                <wp:lineTo x="-607" y="14200"/>
                <wp:lineTo x="-1584" y="14416"/>
                <wp:lineTo x="-263" y="21136"/>
                <wp:lineTo x="12727" y="21775"/>
                <wp:lineTo x="19768" y="21756"/>
                <wp:lineTo x="20076" y="21907"/>
                <wp:lineTo x="22029" y="21476"/>
                <wp:lineTo x="21741" y="1382"/>
                <wp:lineTo x="18042" y="-431"/>
                <wp:lineTo x="16527" y="-3602"/>
                <wp:lineTo x="1082" y="-414"/>
                <wp:lineTo x="-627" y="-3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3503">
                      <a:off x="0" y="0"/>
                      <a:ext cx="163004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B15" w:rsidRPr="00C73F1A">
        <w:rPr>
          <w:rFonts w:eastAsia="Times New Roman"/>
          <w:b/>
          <w:bCs/>
          <w:i/>
          <w:iCs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ПОРТФЕЛЬ ПЕРВОКЛАССНИКА</w:t>
      </w:r>
    </w:p>
    <w:p w:rsidR="006406E3" w:rsidRPr="00A3225A" w:rsidRDefault="006406E3" w:rsidP="006406E3">
      <w:pPr>
        <w:framePr w:h="2232" w:hSpace="36" w:wrap="auto" w:vAnchor="text" w:hAnchor="page" w:x="8590" w:y="506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913D7" w:rsidRPr="004964A7" w:rsidRDefault="003A1EF9" w:rsidP="003A1EF9">
      <w:pPr>
        <w:shd w:val="clear" w:color="auto" w:fill="FFFFFF"/>
        <w:tabs>
          <w:tab w:val="left" w:pos="367"/>
        </w:tabs>
        <w:spacing w:before="583" w:line="410" w:lineRule="exact"/>
        <w:ind w:left="14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1.Тетрадь в крупную клетку – 2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шт.</w:t>
      </w:r>
    </w:p>
    <w:p w:rsidR="006913D7" w:rsidRPr="004964A7" w:rsidRDefault="003A1EF9" w:rsidP="003A1EF9">
      <w:pPr>
        <w:shd w:val="clear" w:color="auto" w:fill="FFFFFF"/>
        <w:tabs>
          <w:tab w:val="left" w:pos="367"/>
        </w:tabs>
        <w:spacing w:line="410" w:lineRule="exact"/>
        <w:ind w:left="14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2. 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Тетрадь в косую</w:t>
      </w:r>
      <w:r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линейку – 2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шт.</w:t>
      </w:r>
    </w:p>
    <w:p w:rsidR="006913D7" w:rsidRPr="004964A7" w:rsidRDefault="003A1EF9" w:rsidP="003A1EF9">
      <w:pPr>
        <w:shd w:val="clear" w:color="auto" w:fill="FFFFFF"/>
        <w:tabs>
          <w:tab w:val="left" w:pos="367"/>
        </w:tabs>
        <w:spacing w:line="410" w:lineRule="exact"/>
        <w:ind w:left="14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3. 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Пенал</w:t>
      </w:r>
      <w:r w:rsidR="005C3221" w:rsidRPr="005C3221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5C3221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самый простой: из ткани на молнии</w:t>
      </w:r>
      <w:r w:rsidR="005C3221" w:rsidRPr="005C3221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913D7" w:rsidRPr="004964A7" w:rsidRDefault="003A1EF9" w:rsidP="003A1EF9">
      <w:pPr>
        <w:shd w:val="clear" w:color="auto" w:fill="FFFFFF"/>
        <w:tabs>
          <w:tab w:val="left" w:pos="367"/>
        </w:tabs>
        <w:spacing w:line="410" w:lineRule="exact"/>
        <w:ind w:left="14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4. 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Точилка</w:t>
      </w:r>
    </w:p>
    <w:p w:rsidR="006913D7" w:rsidRPr="004964A7" w:rsidRDefault="003A1EF9" w:rsidP="003A1EF9">
      <w:pPr>
        <w:shd w:val="clear" w:color="auto" w:fill="FFFFFF"/>
        <w:tabs>
          <w:tab w:val="left" w:pos="367"/>
        </w:tabs>
        <w:spacing w:line="410" w:lineRule="exact"/>
        <w:ind w:left="14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5. 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Ручка с шариковым стержнем 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шт.</w:t>
      </w:r>
    </w:p>
    <w:p w:rsidR="006913D7" w:rsidRPr="004964A7" w:rsidRDefault="003A1EF9" w:rsidP="003A1EF9">
      <w:pPr>
        <w:shd w:val="clear" w:color="auto" w:fill="FFFFFF"/>
        <w:tabs>
          <w:tab w:val="left" w:pos="367"/>
        </w:tabs>
        <w:spacing w:line="410" w:lineRule="exact"/>
        <w:ind w:left="14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6. 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Простой карандаш 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шт.</w:t>
      </w:r>
    </w:p>
    <w:p w:rsidR="006913D7" w:rsidRPr="004964A7" w:rsidRDefault="003A1EF9" w:rsidP="003A1EF9">
      <w:pPr>
        <w:shd w:val="clear" w:color="auto" w:fill="FFFFFF"/>
        <w:tabs>
          <w:tab w:val="left" w:pos="367"/>
        </w:tabs>
        <w:spacing w:line="410" w:lineRule="exact"/>
        <w:ind w:left="14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7. 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Набор цветных карандашей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(12 цветов) – 2 </w:t>
      </w:r>
      <w:proofErr w:type="spellStart"/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уп</w:t>
      </w:r>
      <w:proofErr w:type="spellEnd"/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8F0112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набор восковых карандашей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A1EF9" w:rsidRPr="004964A7" w:rsidRDefault="005C3221" w:rsidP="00A40834">
      <w:pPr>
        <w:shd w:val="clear" w:color="auto" w:fill="FFFFFF"/>
        <w:tabs>
          <w:tab w:val="left" w:pos="634"/>
        </w:tabs>
        <w:spacing w:line="410" w:lineRule="exact"/>
        <w:ind w:left="58" w:right="5299"/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Ластик</w:t>
      </w:r>
    </w:p>
    <w:p w:rsidR="006913D7" w:rsidRPr="004964A7" w:rsidRDefault="005C3221" w:rsidP="00A40834">
      <w:pPr>
        <w:shd w:val="clear" w:color="auto" w:fill="FFFFFF"/>
        <w:tabs>
          <w:tab w:val="left" w:pos="634"/>
        </w:tabs>
        <w:spacing w:line="410" w:lineRule="exact"/>
        <w:ind w:left="58" w:right="5299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Линейка</w:t>
      </w:r>
    </w:p>
    <w:p w:rsidR="006913D7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A40834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Толстый альбом для рисования с отрывными листами – 2 шт.</w:t>
      </w:r>
    </w:p>
    <w:p w:rsidR="003A1EF9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Акварельные краски «Медовые» </w:t>
      </w:r>
    </w:p>
    <w:p w:rsidR="003A1EF9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Стаканчик-непроливайка для рисования </w:t>
      </w:r>
    </w:p>
    <w:p w:rsidR="003A1EF9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ind w:left="43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Набор кисточек для рисования -1 </w:t>
      </w:r>
      <w:proofErr w:type="spellStart"/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уп</w:t>
      </w:r>
      <w:proofErr w:type="spellEnd"/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3A1EF9" w:rsidRPr="004964A7" w:rsidRDefault="005C3221" w:rsidP="003A1EF9">
      <w:pPr>
        <w:shd w:val="clear" w:color="auto" w:fill="FFFFFF"/>
        <w:tabs>
          <w:tab w:val="left" w:pos="634"/>
        </w:tabs>
        <w:spacing w:line="410" w:lineRule="exact"/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14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Пластилин «Мультики» - 1 </w:t>
      </w:r>
      <w:proofErr w:type="spellStart"/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уп</w:t>
      </w:r>
      <w:proofErr w:type="spellEnd"/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3A1EF9" w:rsidRPr="004964A7" w:rsidRDefault="005C3221" w:rsidP="003A1EF9">
      <w:pPr>
        <w:shd w:val="clear" w:color="auto" w:fill="FFFFFF"/>
        <w:tabs>
          <w:tab w:val="left" w:pos="634"/>
        </w:tabs>
        <w:spacing w:line="410" w:lineRule="exact"/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30"/>
          <w:szCs w:val="30"/>
        </w:rPr>
        <w:t>15</w:t>
      </w:r>
      <w:r w:rsidR="003A1EF9" w:rsidRPr="004964A7">
        <w:rPr>
          <w:sz w:val="30"/>
          <w:szCs w:val="30"/>
        </w:rPr>
        <w:t>. Дощечка для резки пластилина</w:t>
      </w:r>
      <w:r>
        <w:rPr>
          <w:sz w:val="30"/>
          <w:szCs w:val="30"/>
        </w:rPr>
        <w:t>, набор стеков</w:t>
      </w:r>
    </w:p>
    <w:p w:rsidR="003A1EF9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Цветной картон</w:t>
      </w: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матовый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(формат А4) – 2 шт.</w:t>
      </w:r>
    </w:p>
    <w:p w:rsidR="003A1EF9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Цветная бумага</w:t>
      </w: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матовая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(формат А4) – 2 шт.</w:t>
      </w:r>
    </w:p>
    <w:p w:rsidR="003A1EF9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18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Белый картон (формат А4) – 2 шт.</w:t>
      </w:r>
    </w:p>
    <w:p w:rsidR="003A1EF9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Клей-карандаш – 1шт. </w:t>
      </w:r>
    </w:p>
    <w:p w:rsidR="004964A7" w:rsidRPr="004964A7" w:rsidRDefault="005C3221" w:rsidP="003A1EF9">
      <w:pPr>
        <w:shd w:val="clear" w:color="auto" w:fill="FFFFFF"/>
        <w:tabs>
          <w:tab w:val="left" w:pos="540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="004964A7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Раскраска – 2 шт.</w:t>
      </w:r>
    </w:p>
    <w:p w:rsidR="003A1EF9" w:rsidRDefault="005C3221" w:rsidP="003A1EF9">
      <w:pPr>
        <w:shd w:val="clear" w:color="auto" w:fill="FFFFFF"/>
        <w:spacing w:before="14" w:line="410" w:lineRule="exact"/>
        <w:ind w:left="7"/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21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Ножницы </w:t>
      </w:r>
    </w:p>
    <w:p w:rsidR="00470C4A" w:rsidRPr="004964A7" w:rsidRDefault="00470C4A" w:rsidP="003A1EF9">
      <w:pPr>
        <w:shd w:val="clear" w:color="auto" w:fill="FFFFFF"/>
        <w:spacing w:before="14" w:line="410" w:lineRule="exact"/>
        <w:ind w:left="7"/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22. Клеёнка для уроков трудового обучения</w:t>
      </w:r>
    </w:p>
    <w:p w:rsidR="00A40834" w:rsidRPr="004964A7" w:rsidRDefault="005C3221" w:rsidP="00A40834">
      <w:pPr>
        <w:ind w:left="7"/>
        <w:rPr>
          <w:sz w:val="30"/>
          <w:szCs w:val="30"/>
        </w:rPr>
      </w:pPr>
      <w:r>
        <w:rPr>
          <w:sz w:val="30"/>
          <w:szCs w:val="30"/>
        </w:rPr>
        <w:t>22</w:t>
      </w:r>
      <w:r w:rsidR="003A1EF9" w:rsidRPr="004964A7">
        <w:rPr>
          <w:sz w:val="30"/>
          <w:szCs w:val="30"/>
        </w:rPr>
        <w:t xml:space="preserve">. </w:t>
      </w:r>
      <w:r w:rsidR="00A40834" w:rsidRPr="004964A7">
        <w:rPr>
          <w:sz w:val="30"/>
          <w:szCs w:val="30"/>
        </w:rPr>
        <w:t>Папка (формат А4) на молнии для хранения принадлежностей для трудового обучения и изобразительного искусства – 2 шт.</w:t>
      </w:r>
    </w:p>
    <w:p w:rsidR="00A40834" w:rsidRDefault="005C3221" w:rsidP="003A1EF9">
      <w:pPr>
        <w:rPr>
          <w:sz w:val="30"/>
          <w:szCs w:val="30"/>
        </w:rPr>
      </w:pPr>
      <w:r>
        <w:rPr>
          <w:sz w:val="30"/>
          <w:szCs w:val="30"/>
        </w:rPr>
        <w:t>23</w:t>
      </w:r>
      <w:r w:rsidR="003A1EF9" w:rsidRPr="004964A7">
        <w:rPr>
          <w:sz w:val="30"/>
          <w:szCs w:val="30"/>
        </w:rPr>
        <w:t xml:space="preserve">. </w:t>
      </w:r>
      <w:r w:rsidR="00A40834" w:rsidRPr="004964A7">
        <w:rPr>
          <w:sz w:val="30"/>
          <w:szCs w:val="30"/>
        </w:rPr>
        <w:t>Набор обложек для комплекта учебников (1 класс)</w:t>
      </w:r>
      <w:r w:rsidR="00470C4A">
        <w:rPr>
          <w:sz w:val="30"/>
          <w:szCs w:val="30"/>
        </w:rPr>
        <w:t>, для тетрадей, закладки</w:t>
      </w:r>
    </w:p>
    <w:p w:rsidR="00470C4A" w:rsidRPr="004964A7" w:rsidRDefault="00470C4A" w:rsidP="003A1EF9">
      <w:pPr>
        <w:rPr>
          <w:sz w:val="30"/>
          <w:szCs w:val="30"/>
        </w:rPr>
      </w:pPr>
      <w:r>
        <w:rPr>
          <w:sz w:val="30"/>
          <w:szCs w:val="30"/>
        </w:rPr>
        <w:t>24. Веер букв и цифр до 20.</w:t>
      </w:r>
    </w:p>
    <w:p w:rsidR="006913D7" w:rsidRPr="004964A7" w:rsidRDefault="00470C4A" w:rsidP="003A1EF9">
      <w:pPr>
        <w:shd w:val="clear" w:color="auto" w:fill="FFFFFF"/>
        <w:tabs>
          <w:tab w:val="left" w:pos="533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25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Школьная форма</w:t>
      </w:r>
      <w:r w:rsidR="00286C46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(тёмно-синий цвет без рисунка, блузки и рубашки постельных тонов</w:t>
      </w:r>
      <w:r w:rsidR="005C3221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(светлых, без рисунка)</w:t>
      </w:r>
      <w:r w:rsidR="00286C46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бордовая жилетка без б</w:t>
      </w:r>
      <w:r w:rsidR="005C3221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елой окантовки, не на пуговицах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5C3221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шеврон гимназии,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сменная обувь</w:t>
      </w:r>
      <w:r w:rsidR="00286C46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не на резиновой подошве</w:t>
      </w:r>
    </w:p>
    <w:p w:rsidR="00FA0B15" w:rsidRDefault="00470C4A" w:rsidP="003A1EF9">
      <w:pPr>
        <w:shd w:val="clear" w:color="auto" w:fill="FFFFFF"/>
        <w:tabs>
          <w:tab w:val="left" w:pos="533"/>
        </w:tabs>
        <w:spacing w:line="410" w:lineRule="exact"/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26</w:t>
      </w:r>
      <w:r w:rsidR="003A1EF9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FA0B1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Спортивный костюм</w:t>
      </w:r>
      <w:r w:rsidR="00EC58D5" w:rsidRPr="004964A7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кеды в мешке на затяжках</w:t>
      </w:r>
    </w:p>
    <w:p w:rsidR="005C3221" w:rsidRPr="004964A7" w:rsidRDefault="00470C4A" w:rsidP="003A1EF9">
      <w:pPr>
        <w:shd w:val="clear" w:color="auto" w:fill="FFFFFF"/>
        <w:tabs>
          <w:tab w:val="left" w:pos="533"/>
        </w:tabs>
        <w:spacing w:line="410" w:lineRule="exact"/>
        <w:rPr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27</w:t>
      </w:r>
      <w:bookmarkStart w:id="0" w:name="_GoBack"/>
      <w:bookmarkEnd w:id="0"/>
      <w:r w:rsidR="005C3221">
        <w:rPr>
          <w:rFonts w:eastAsia="Times New Roman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Рюкзак небольшой (по возрасту)</w:t>
      </w:r>
    </w:p>
    <w:sectPr w:rsidR="005C3221" w:rsidRPr="004964A7" w:rsidSect="00286C46">
      <w:type w:val="continuous"/>
      <w:pgSz w:w="11909" w:h="16834"/>
      <w:pgMar w:top="426" w:right="852" w:bottom="720" w:left="11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6A0"/>
    <w:multiLevelType w:val="singleLevel"/>
    <w:tmpl w:val="EEA26CEC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color w:val="C00000"/>
      </w:rPr>
    </w:lvl>
  </w:abstractNum>
  <w:abstractNum w:abstractNumId="1" w15:restartNumberingAfterBreak="0">
    <w:nsid w:val="0E3370FB"/>
    <w:multiLevelType w:val="hybridMultilevel"/>
    <w:tmpl w:val="FA9E3880"/>
    <w:lvl w:ilvl="0" w:tplc="304C4B08">
      <w:start w:val="26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81D"/>
    <w:multiLevelType w:val="singleLevel"/>
    <w:tmpl w:val="9AECD936"/>
    <w:lvl w:ilvl="0">
      <w:start w:val="2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color w:val="C00000"/>
      </w:rPr>
    </w:lvl>
  </w:abstractNum>
  <w:abstractNum w:abstractNumId="3" w15:restartNumberingAfterBreak="0">
    <w:nsid w:val="3D1D4B49"/>
    <w:multiLevelType w:val="hybridMultilevel"/>
    <w:tmpl w:val="0D5CC354"/>
    <w:lvl w:ilvl="0" w:tplc="DC1221EE">
      <w:start w:val="29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9097E"/>
    <w:multiLevelType w:val="hybridMultilevel"/>
    <w:tmpl w:val="5AAE5596"/>
    <w:lvl w:ilvl="0" w:tplc="7A8E176E">
      <w:start w:val="18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4A12"/>
    <w:multiLevelType w:val="singleLevel"/>
    <w:tmpl w:val="D5AE3174"/>
    <w:lvl w:ilvl="0">
      <w:start w:val="11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  <w:color w:val="C00000"/>
      </w:rPr>
    </w:lvl>
  </w:abstractNum>
  <w:abstractNum w:abstractNumId="6" w15:restartNumberingAfterBreak="0">
    <w:nsid w:val="60375611"/>
    <w:multiLevelType w:val="singleLevel"/>
    <w:tmpl w:val="B48852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color w:val="C0000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15"/>
    <w:rsid w:val="00034F69"/>
    <w:rsid w:val="001833C7"/>
    <w:rsid w:val="00286C46"/>
    <w:rsid w:val="003A1EF9"/>
    <w:rsid w:val="00470C4A"/>
    <w:rsid w:val="004964A7"/>
    <w:rsid w:val="005C3221"/>
    <w:rsid w:val="006406E3"/>
    <w:rsid w:val="006913D7"/>
    <w:rsid w:val="008F0112"/>
    <w:rsid w:val="00A3225A"/>
    <w:rsid w:val="00A40834"/>
    <w:rsid w:val="00C73F1A"/>
    <w:rsid w:val="00D319B4"/>
    <w:rsid w:val="00EC58D5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42F62"/>
  <w14:defaultImageDpi w14:val="0"/>
  <w15:docId w15:val="{934AD6C8-E1EF-4699-B21E-069EF28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5289-0EEF-4A02-8346-79D051F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пользователь</cp:lastModifiedBy>
  <cp:revision>15</cp:revision>
  <cp:lastPrinted>2020-06-11T06:31:00Z</cp:lastPrinted>
  <dcterms:created xsi:type="dcterms:W3CDTF">2012-06-25T07:48:00Z</dcterms:created>
  <dcterms:modified xsi:type="dcterms:W3CDTF">2024-04-26T12:16:00Z</dcterms:modified>
</cp:coreProperties>
</file>